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8F" w:rsidRDefault="0009638F" w:rsidP="0009638F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Honors Chemistry 2</w:t>
      </w:r>
    </w:p>
    <w:p w:rsidR="0009638F" w:rsidRPr="00524694" w:rsidRDefault="0009638F" w:rsidP="0009638F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524694">
        <w:rPr>
          <w:rFonts w:ascii="Verdana" w:hAnsi="Verdana"/>
          <w:b/>
          <w:sz w:val="36"/>
          <w:szCs w:val="36"/>
          <w:u w:val="single"/>
        </w:rPr>
        <w:t>1</w:t>
      </w:r>
      <w:r w:rsidRPr="00524694">
        <w:rPr>
          <w:rFonts w:ascii="Verdana" w:hAnsi="Verdana"/>
          <w:b/>
          <w:sz w:val="36"/>
          <w:szCs w:val="36"/>
          <w:u w:val="single"/>
          <w:vertAlign w:val="superscript"/>
        </w:rPr>
        <w:t>st</w:t>
      </w:r>
      <w:r w:rsidRPr="00524694">
        <w:rPr>
          <w:rFonts w:ascii="Verdana" w:hAnsi="Verdana"/>
          <w:b/>
          <w:sz w:val="36"/>
          <w:szCs w:val="36"/>
          <w:u w:val="single"/>
        </w:rPr>
        <w:t xml:space="preserve"> Marking Period Quarterly Assessment</w:t>
      </w:r>
    </w:p>
    <w:p w:rsidR="0009638F" w:rsidRDefault="0009638F" w:rsidP="0009638F">
      <w:pPr>
        <w:spacing w:before="240" w:after="60" w:line="240" w:lineRule="auto"/>
        <w:outlineLvl w:val="3"/>
        <w:rPr>
          <w:rFonts w:ascii="Verdana" w:eastAsia="Times New Roman" w:hAnsi="Verdana" w:cs="Times New Roman"/>
          <w:color w:val="FF6600"/>
          <w:sz w:val="24"/>
          <w:szCs w:val="24"/>
        </w:rPr>
      </w:pPr>
    </w:p>
    <w:p w:rsidR="0009638F" w:rsidRPr="00010071" w:rsidRDefault="0009638F" w:rsidP="0009638F">
      <w:pPr>
        <w:spacing w:before="240" w:after="6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010071">
        <w:rPr>
          <w:rFonts w:ascii="Verdana" w:eastAsia="Times New Roman" w:hAnsi="Verdana" w:cs="Times New Roman"/>
          <w:color w:val="FF6600"/>
          <w:sz w:val="24"/>
          <w:szCs w:val="24"/>
        </w:rPr>
        <w:t>Introduction:</w:t>
      </w:r>
    </w:p>
    <w:p w:rsidR="0009638F" w:rsidRDefault="0009638F" w:rsidP="0009638F">
      <w:pPr>
        <w:spacing w:after="0"/>
        <w:rPr>
          <w:rFonts w:ascii="Verdana" w:hAnsi="Verdana"/>
          <w:sz w:val="24"/>
          <w:szCs w:val="24"/>
        </w:rPr>
      </w:pPr>
    </w:p>
    <w:p w:rsidR="0009638F" w:rsidRPr="009975F9" w:rsidRDefault="0009638F" w:rsidP="0009638F">
      <w:pPr>
        <w:spacing w:after="0"/>
        <w:rPr>
          <w:rFonts w:ascii="Verdana" w:hAnsi="Verdana"/>
          <w:sz w:val="24"/>
          <w:szCs w:val="24"/>
        </w:rPr>
      </w:pPr>
      <w:r w:rsidRPr="009975F9">
        <w:rPr>
          <w:rFonts w:ascii="Verdana" w:hAnsi="Verdana"/>
          <w:color w:val="000000"/>
          <w:spacing w:val="2"/>
          <w:sz w:val="24"/>
          <w:szCs w:val="24"/>
          <w:shd w:val="clear" w:color="auto" w:fill="FFFFFF"/>
        </w:rPr>
        <w:t xml:space="preserve">In class thus far, we have discussed radioactive isotopes and how </w:t>
      </w:r>
      <w:r>
        <w:rPr>
          <w:rFonts w:ascii="Verdana" w:hAnsi="Verdana"/>
          <w:color w:val="000000"/>
          <w:spacing w:val="2"/>
          <w:sz w:val="24"/>
          <w:szCs w:val="24"/>
          <w:shd w:val="clear" w:color="auto" w:fill="FFFFFF"/>
        </w:rPr>
        <w:t xml:space="preserve">while </w:t>
      </w:r>
      <w:r w:rsidRPr="009975F9">
        <w:rPr>
          <w:rFonts w:ascii="Verdana" w:hAnsi="Verdana"/>
          <w:color w:val="000000"/>
          <w:spacing w:val="2"/>
          <w:sz w:val="24"/>
          <w:szCs w:val="24"/>
          <w:shd w:val="clear" w:color="auto" w:fill="FFFFFF"/>
        </w:rPr>
        <w:t>they have the same chemical properties as stable isotopes of the same element, they emit radiation</w:t>
      </w:r>
      <w:r>
        <w:rPr>
          <w:rFonts w:ascii="Verdana" w:hAnsi="Verdana"/>
          <w:color w:val="000000"/>
          <w:spacing w:val="2"/>
          <w:sz w:val="24"/>
          <w:szCs w:val="24"/>
          <w:shd w:val="clear" w:color="auto" w:fill="FFFFFF"/>
        </w:rPr>
        <w:t xml:space="preserve">.  </w:t>
      </w:r>
      <w:r w:rsidRPr="009975F9">
        <w:rPr>
          <w:rFonts w:ascii="Verdana" w:hAnsi="Verdana" w:cs="Arial"/>
          <w:color w:val="303335"/>
          <w:sz w:val="24"/>
          <w:szCs w:val="24"/>
          <w:shd w:val="clear" w:color="auto" w:fill="FFFFFF"/>
        </w:rPr>
        <w:t xml:space="preserve">Nuclear reactions differ from other chemical reactions in that they involve changing the structure of the nucleus.  Most people are familiar with the term Nuclear Chemistry, but don’t normally </w:t>
      </w:r>
      <w:r>
        <w:rPr>
          <w:rFonts w:ascii="Verdana" w:hAnsi="Verdana" w:cs="Arial"/>
          <w:color w:val="303335"/>
          <w:sz w:val="24"/>
          <w:szCs w:val="24"/>
          <w:shd w:val="clear" w:color="auto" w:fill="FFFFFF"/>
        </w:rPr>
        <w:t>comprehend</w:t>
      </w:r>
      <w:r w:rsidRPr="009975F9">
        <w:rPr>
          <w:rFonts w:ascii="Verdana" w:hAnsi="Verdana" w:cs="Arial"/>
          <w:color w:val="303335"/>
          <w:sz w:val="24"/>
          <w:szCs w:val="24"/>
          <w:shd w:val="clear" w:color="auto" w:fill="FFFFFF"/>
        </w:rPr>
        <w:t xml:space="preserve"> the vast set of topics </w:t>
      </w:r>
      <w:r>
        <w:rPr>
          <w:rFonts w:ascii="Verdana" w:hAnsi="Verdana" w:cs="Arial"/>
          <w:color w:val="303335"/>
          <w:sz w:val="24"/>
          <w:szCs w:val="24"/>
          <w:shd w:val="clear" w:color="auto" w:fill="FFFFFF"/>
        </w:rPr>
        <w:t xml:space="preserve">that </w:t>
      </w:r>
      <w:r w:rsidRPr="009975F9">
        <w:rPr>
          <w:rFonts w:ascii="Verdana" w:hAnsi="Verdana" w:cs="Arial"/>
          <w:color w:val="303335"/>
          <w:sz w:val="24"/>
          <w:szCs w:val="24"/>
          <w:shd w:val="clear" w:color="auto" w:fill="FFFFFF"/>
        </w:rPr>
        <w:t>fall into the Nuclear Chemistry category.  With this project, you will study a particular topic that involves Nuclear Chemistry and research what it entails, how the reaction takes place, and how it affects the environment</w:t>
      </w:r>
      <w:r>
        <w:rPr>
          <w:rFonts w:ascii="Verdana" w:hAnsi="Verdana" w:cs="Arial"/>
          <w:color w:val="303335"/>
          <w:sz w:val="24"/>
          <w:szCs w:val="24"/>
          <w:shd w:val="clear" w:color="auto" w:fill="FFFFFF"/>
        </w:rPr>
        <w:t xml:space="preserve"> and people around it</w:t>
      </w:r>
      <w:r w:rsidRPr="009975F9">
        <w:rPr>
          <w:rFonts w:ascii="Verdana" w:hAnsi="Verdana" w:cs="Arial"/>
          <w:color w:val="303335"/>
          <w:sz w:val="24"/>
          <w:szCs w:val="24"/>
          <w:shd w:val="clear" w:color="auto" w:fill="FFFFFF"/>
        </w:rPr>
        <w:t>.</w:t>
      </w:r>
    </w:p>
    <w:p w:rsidR="0009638F" w:rsidRPr="00010071" w:rsidRDefault="0009638F" w:rsidP="0009638F">
      <w:pPr>
        <w:spacing w:after="0"/>
        <w:rPr>
          <w:rFonts w:ascii="Verdana" w:hAnsi="Verdana"/>
          <w:sz w:val="24"/>
          <w:szCs w:val="24"/>
        </w:rPr>
      </w:pPr>
    </w:p>
    <w:p w:rsidR="0009638F" w:rsidRPr="00010071" w:rsidRDefault="0009638F" w:rsidP="0009638F">
      <w:pPr>
        <w:spacing w:after="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You are to choose a topic from the following list and do an individual research project. </w:t>
      </w:r>
      <w:r>
        <w:rPr>
          <w:rFonts w:ascii="Verdana" w:hAnsi="Verdana"/>
          <w:sz w:val="24"/>
          <w:szCs w:val="24"/>
        </w:rPr>
        <w:t xml:space="preserve"> </w:t>
      </w:r>
      <w:r w:rsidRPr="00010071">
        <w:rPr>
          <w:rFonts w:ascii="Verdana" w:hAnsi="Verdana"/>
          <w:sz w:val="24"/>
          <w:szCs w:val="24"/>
        </w:rPr>
        <w:t xml:space="preserve">The paper needs to be at least 4 pages, double spaced, 12 pt. font. </w:t>
      </w:r>
      <w:r>
        <w:rPr>
          <w:rFonts w:ascii="Verdana" w:hAnsi="Verdana"/>
          <w:sz w:val="24"/>
          <w:szCs w:val="24"/>
        </w:rPr>
        <w:t xml:space="preserve"> </w:t>
      </w:r>
      <w:r w:rsidRPr="00010071">
        <w:rPr>
          <w:rFonts w:ascii="Verdana" w:hAnsi="Verdana"/>
          <w:sz w:val="24"/>
          <w:szCs w:val="24"/>
        </w:rPr>
        <w:t>It needs to have a separate works cited page in MLA format.  It must adhere to proper punctuation</w:t>
      </w:r>
      <w:r>
        <w:rPr>
          <w:rFonts w:ascii="Verdana" w:hAnsi="Verdana"/>
          <w:sz w:val="24"/>
          <w:szCs w:val="24"/>
        </w:rPr>
        <w:t>, spe</w:t>
      </w:r>
      <w:r w:rsidRPr="00010071">
        <w:rPr>
          <w:rFonts w:ascii="Verdana" w:hAnsi="Verdana"/>
          <w:sz w:val="24"/>
          <w:szCs w:val="24"/>
        </w:rPr>
        <w:t>lling, and correct grammar.</w:t>
      </w:r>
    </w:p>
    <w:p w:rsidR="0009638F" w:rsidRPr="00010071" w:rsidRDefault="0009638F" w:rsidP="0009638F">
      <w:pPr>
        <w:spacing w:after="0"/>
        <w:rPr>
          <w:rFonts w:ascii="Verdana" w:hAnsi="Verdana"/>
          <w:sz w:val="24"/>
          <w:szCs w:val="24"/>
        </w:rPr>
      </w:pPr>
    </w:p>
    <w:p w:rsidR="0009638F" w:rsidRPr="00010071" w:rsidRDefault="0009638F" w:rsidP="0009638F">
      <w:pPr>
        <w:rPr>
          <w:rFonts w:ascii="Verdana" w:hAnsi="Verdana"/>
          <w:color w:val="ED7D31" w:themeColor="accent2"/>
          <w:sz w:val="24"/>
          <w:szCs w:val="24"/>
        </w:rPr>
      </w:pPr>
      <w:r w:rsidRPr="00010071">
        <w:rPr>
          <w:rFonts w:ascii="Verdana" w:hAnsi="Verdana"/>
          <w:color w:val="ED7D31" w:themeColor="accent2"/>
          <w:sz w:val="24"/>
          <w:szCs w:val="24"/>
        </w:rPr>
        <w:t>Project:</w:t>
      </w:r>
    </w:p>
    <w:p w:rsidR="0009638F" w:rsidRPr="00010071" w:rsidRDefault="0009638F" w:rsidP="0009638F">
      <w:p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You will research the following aspects of your topic: </w:t>
      </w:r>
    </w:p>
    <w:p w:rsidR="0009638F" w:rsidRPr="00010071" w:rsidRDefault="0009638F" w:rsidP="000963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Important dates surrounding your topic </w:t>
      </w:r>
    </w:p>
    <w:p w:rsidR="0009638F" w:rsidRPr="00010071" w:rsidRDefault="0009638F" w:rsidP="000963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An in-depth description that includes what it is known for or what happened </w:t>
      </w:r>
    </w:p>
    <w:p w:rsidR="0009638F" w:rsidRPr="00010071" w:rsidRDefault="0009638F" w:rsidP="000963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A location for where the event occurred or where it is used or found in the world </w:t>
      </w:r>
    </w:p>
    <w:p w:rsidR="0009638F" w:rsidRPr="00010071" w:rsidRDefault="0009638F" w:rsidP="000963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An explanation of how the topic relates to </w:t>
      </w:r>
      <w:r>
        <w:rPr>
          <w:rFonts w:ascii="Verdana" w:hAnsi="Verdana"/>
          <w:sz w:val="24"/>
          <w:szCs w:val="24"/>
        </w:rPr>
        <w:t>N</w:t>
      </w:r>
      <w:r w:rsidRPr="00010071">
        <w:rPr>
          <w:rFonts w:ascii="Verdana" w:hAnsi="Verdana"/>
          <w:sz w:val="24"/>
          <w:szCs w:val="24"/>
        </w:rPr>
        <w:t xml:space="preserve">uclear </w:t>
      </w:r>
      <w:r>
        <w:rPr>
          <w:rFonts w:ascii="Verdana" w:hAnsi="Verdana"/>
          <w:sz w:val="24"/>
          <w:szCs w:val="24"/>
        </w:rPr>
        <w:t>Ch</w:t>
      </w:r>
      <w:r w:rsidRPr="00010071">
        <w:rPr>
          <w:rFonts w:ascii="Verdana" w:hAnsi="Verdana"/>
          <w:sz w:val="24"/>
          <w:szCs w:val="24"/>
        </w:rPr>
        <w:t>emistry</w:t>
      </w:r>
      <w:r>
        <w:rPr>
          <w:rFonts w:ascii="Verdana" w:hAnsi="Verdana"/>
          <w:sz w:val="24"/>
          <w:szCs w:val="24"/>
        </w:rPr>
        <w:t>, including:</w:t>
      </w:r>
      <w:r w:rsidRPr="00010071">
        <w:rPr>
          <w:rFonts w:ascii="Verdana" w:hAnsi="Verdana"/>
          <w:sz w:val="24"/>
          <w:szCs w:val="24"/>
        </w:rPr>
        <w:t xml:space="preserve"> </w:t>
      </w:r>
    </w:p>
    <w:p w:rsidR="0009638F" w:rsidRPr="00010071" w:rsidRDefault="0009638F" w:rsidP="0009638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The area of chemistry that is concerned with nuclear reactions </w:t>
      </w:r>
    </w:p>
    <w:p w:rsidR="0009638F" w:rsidRPr="00010071" w:rsidRDefault="0009638F" w:rsidP="0009638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>The study of the nucleus of an atom and all of its changes, such as fission.</w:t>
      </w:r>
    </w:p>
    <w:p w:rsidR="0009638F" w:rsidRPr="00010071" w:rsidRDefault="0009638F" w:rsidP="0009638F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The discovery of radioactive elements in nature as well as the synthetic production. </w:t>
      </w:r>
    </w:p>
    <w:p w:rsidR="0009638F" w:rsidRPr="00010071" w:rsidRDefault="0009638F" w:rsidP="000963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Reasons why people should care about this topic </w:t>
      </w:r>
    </w:p>
    <w:p w:rsidR="0009638F" w:rsidRDefault="0009638F" w:rsidP="0009638F">
      <w:pPr>
        <w:rPr>
          <w:rFonts w:ascii="Verdana" w:hAnsi="Verdana"/>
          <w:sz w:val="24"/>
          <w:szCs w:val="24"/>
        </w:rPr>
      </w:pPr>
    </w:p>
    <w:p w:rsidR="0009638F" w:rsidRDefault="0009638F" w:rsidP="0009638F">
      <w:pPr>
        <w:rPr>
          <w:rFonts w:ascii="Verdana" w:hAnsi="Verdana"/>
          <w:sz w:val="24"/>
          <w:szCs w:val="24"/>
        </w:rPr>
      </w:pPr>
    </w:p>
    <w:p w:rsidR="0009638F" w:rsidRPr="00010071" w:rsidRDefault="0009638F" w:rsidP="0009638F">
      <w:pPr>
        <w:rPr>
          <w:rFonts w:ascii="Verdana" w:hAnsi="Verdana"/>
          <w:color w:val="ED7D31" w:themeColor="accent2"/>
          <w:sz w:val="24"/>
          <w:szCs w:val="24"/>
        </w:rPr>
      </w:pPr>
      <w:r w:rsidRPr="00010071">
        <w:rPr>
          <w:rFonts w:ascii="Verdana" w:hAnsi="Verdana"/>
          <w:color w:val="ED7D31" w:themeColor="accent2"/>
          <w:sz w:val="24"/>
          <w:szCs w:val="24"/>
        </w:rPr>
        <w:t xml:space="preserve">Possible topics: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Argonne National Lab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Yucca Mountain Nuclear Waste Repository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>CERN</w:t>
      </w:r>
      <w:r>
        <w:rPr>
          <w:rFonts w:ascii="Verdana" w:hAnsi="Verdana"/>
          <w:sz w:val="24"/>
          <w:szCs w:val="24"/>
        </w:rPr>
        <w:t xml:space="preserve"> </w:t>
      </w:r>
      <w:r w:rsidRPr="00010071">
        <w:rPr>
          <w:rFonts w:ascii="Verdana" w:hAnsi="Verdana"/>
          <w:sz w:val="24"/>
          <w:szCs w:val="24"/>
        </w:rPr>
        <w:t xml:space="preserve">- European Organization for Nuclear Research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proofErr w:type="spellStart"/>
      <w:r w:rsidRPr="00010071">
        <w:rPr>
          <w:rFonts w:ascii="Verdana" w:hAnsi="Verdana"/>
          <w:sz w:val="24"/>
          <w:szCs w:val="24"/>
        </w:rPr>
        <w:t>Fermilab</w:t>
      </w:r>
      <w:proofErr w:type="spellEnd"/>
      <w:r w:rsidRPr="00010071">
        <w:rPr>
          <w:rFonts w:ascii="Verdana" w:hAnsi="Verdana"/>
          <w:sz w:val="24"/>
          <w:szCs w:val="24"/>
        </w:rPr>
        <w:t xml:space="preserve"> in Batavia, Illinois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Fusion and the sun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proofErr w:type="spellStart"/>
      <w:r w:rsidRPr="00010071">
        <w:rPr>
          <w:rFonts w:ascii="Verdana" w:hAnsi="Verdana"/>
          <w:sz w:val="24"/>
          <w:szCs w:val="24"/>
        </w:rPr>
        <w:t>Tokaimura</w:t>
      </w:r>
      <w:proofErr w:type="spellEnd"/>
      <w:r w:rsidRPr="00010071">
        <w:rPr>
          <w:rFonts w:ascii="Verdana" w:hAnsi="Verdana"/>
          <w:sz w:val="24"/>
          <w:szCs w:val="24"/>
        </w:rPr>
        <w:t xml:space="preserve"> Nuclear Accident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Braidwood Generating Station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Fukushima Daiichi Nuclear Disaster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Radiation Therapy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Hydrogen Bomb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Chernobyl Nuclear Disaster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Three Mile Island Nuclear Disaster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Carbon dating uses and limitations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Dresden Generating Station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The Manhattan Project and the atomic bomb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Radon: dangers in the home and radon testing </w:t>
      </w:r>
    </w:p>
    <w:p w:rsidR="0009638F" w:rsidRPr="00010071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 xml:space="preserve">Nuclear power plants in the United States except for Three Mile Island </w:t>
      </w:r>
    </w:p>
    <w:p w:rsidR="0009638F" w:rsidRPr="00B3571C" w:rsidRDefault="0009638F" w:rsidP="0009638F">
      <w:pPr>
        <w:pStyle w:val="ListParagraph"/>
        <w:numPr>
          <w:ilvl w:val="0"/>
          <w:numId w:val="2"/>
        </w:numPr>
        <w:ind w:left="1260"/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>Nuclear powered transportation</w:t>
      </w:r>
    </w:p>
    <w:p w:rsidR="0009638F" w:rsidRDefault="0009638F" w:rsidP="0009638F">
      <w:pPr>
        <w:rPr>
          <w:rFonts w:ascii="Verdana" w:hAnsi="Verdana"/>
          <w:sz w:val="24"/>
          <w:szCs w:val="24"/>
        </w:rPr>
      </w:pPr>
      <w:r w:rsidRPr="00010071">
        <w:rPr>
          <w:rFonts w:ascii="Verdana" w:hAnsi="Verdana"/>
          <w:sz w:val="24"/>
          <w:szCs w:val="24"/>
        </w:rPr>
        <w:t>Project is DUE on Tuesday, November 1</w:t>
      </w:r>
      <w:r w:rsidRPr="00010071">
        <w:rPr>
          <w:rFonts w:ascii="Verdana" w:hAnsi="Verdana"/>
          <w:sz w:val="24"/>
          <w:szCs w:val="24"/>
          <w:vertAlign w:val="superscript"/>
        </w:rPr>
        <w:t>st</w:t>
      </w:r>
      <w:r w:rsidRPr="00010071">
        <w:rPr>
          <w:rFonts w:ascii="Verdana" w:hAnsi="Verdana"/>
          <w:sz w:val="24"/>
          <w:szCs w:val="24"/>
        </w:rPr>
        <w:t xml:space="preserve">, 2016. </w:t>
      </w:r>
      <w:r>
        <w:rPr>
          <w:rFonts w:ascii="Verdana" w:hAnsi="Verdana"/>
          <w:sz w:val="24"/>
          <w:szCs w:val="24"/>
        </w:rPr>
        <w:t xml:space="preserve">You will have 3 class periods (2 class periods and a lab period) to work on this in class and ask any questions.  </w:t>
      </w:r>
      <w:r w:rsidRPr="00010071">
        <w:rPr>
          <w:rFonts w:ascii="Verdana" w:hAnsi="Verdana"/>
          <w:sz w:val="24"/>
          <w:szCs w:val="24"/>
        </w:rPr>
        <w:t>This will be your quarterly assessment for the 1</w:t>
      </w:r>
      <w:r w:rsidRPr="00010071">
        <w:rPr>
          <w:rFonts w:ascii="Verdana" w:hAnsi="Verdana"/>
          <w:sz w:val="24"/>
          <w:szCs w:val="24"/>
          <w:vertAlign w:val="superscript"/>
        </w:rPr>
        <w:t>st</w:t>
      </w:r>
      <w:r w:rsidRPr="00010071">
        <w:rPr>
          <w:rFonts w:ascii="Verdana" w:hAnsi="Verdana"/>
          <w:sz w:val="24"/>
          <w:szCs w:val="24"/>
        </w:rPr>
        <w:t xml:space="preserve"> marking period. Please refer to the rubric as a guide since I will be using it to grade your paper. If you have any questions, please ask for clarification before the due date.</w:t>
      </w:r>
    </w:p>
    <w:p w:rsidR="0009638F" w:rsidRDefault="0009638F" w:rsidP="0009638F">
      <w:pPr>
        <w:rPr>
          <w:rFonts w:ascii="Verdana" w:hAnsi="Verdana"/>
          <w:sz w:val="24"/>
          <w:szCs w:val="24"/>
        </w:rPr>
      </w:pPr>
    </w:p>
    <w:p w:rsidR="0009638F" w:rsidRDefault="0009638F" w:rsidP="000963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</w:t>
      </w:r>
    </w:p>
    <w:p w:rsidR="0009638F" w:rsidRDefault="0009638F" w:rsidP="000963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I, __________________________, am doing my 1</w:t>
      </w:r>
      <w:r w:rsidRPr="00680BB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Marking Period Quarterly Assessment Paper on ________________________.  I understand it is due at the beginning of class, </w:t>
      </w:r>
      <w:r w:rsidRPr="00010071">
        <w:rPr>
          <w:rFonts w:ascii="Verdana" w:hAnsi="Verdana"/>
          <w:sz w:val="24"/>
          <w:szCs w:val="24"/>
        </w:rPr>
        <w:t>November 1</w:t>
      </w:r>
      <w:r w:rsidRPr="00010071">
        <w:rPr>
          <w:rFonts w:ascii="Verdana" w:hAnsi="Verdana"/>
          <w:sz w:val="24"/>
          <w:szCs w:val="24"/>
          <w:vertAlign w:val="superscript"/>
        </w:rPr>
        <w:t>st</w:t>
      </w:r>
      <w:r w:rsidRPr="00010071">
        <w:rPr>
          <w:rFonts w:ascii="Verdana" w:hAnsi="Verdana"/>
          <w:sz w:val="24"/>
          <w:szCs w:val="24"/>
        </w:rPr>
        <w:t>, 2016</w:t>
      </w:r>
      <w:r>
        <w:rPr>
          <w:rFonts w:ascii="Verdana" w:hAnsi="Verdana"/>
          <w:sz w:val="24"/>
          <w:szCs w:val="24"/>
        </w:rPr>
        <w:t>.</w:t>
      </w:r>
    </w:p>
    <w:p w:rsidR="009617D8" w:rsidRDefault="009617D8" w:rsidP="0009638F">
      <w:pPr>
        <w:rPr>
          <w:rFonts w:ascii="Verdana" w:hAnsi="Verdana"/>
          <w:sz w:val="24"/>
          <w:szCs w:val="24"/>
        </w:rPr>
      </w:pPr>
    </w:p>
    <w:p w:rsidR="009617D8" w:rsidRDefault="009617D8" w:rsidP="009617D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</w:t>
      </w:r>
    </w:p>
    <w:p w:rsidR="009617D8" w:rsidRDefault="009617D8" w:rsidP="009617D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Signature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r>
        <w:rPr>
          <w:rFonts w:ascii="Verdana" w:hAnsi="Verdana"/>
          <w:sz w:val="24"/>
          <w:szCs w:val="24"/>
        </w:rPr>
        <w:tab/>
        <w:t>Date</w:t>
      </w:r>
    </w:p>
    <w:sectPr w:rsidR="0096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613"/>
    <w:multiLevelType w:val="hybridMultilevel"/>
    <w:tmpl w:val="D33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057D"/>
    <w:multiLevelType w:val="hybridMultilevel"/>
    <w:tmpl w:val="E5BACB44"/>
    <w:lvl w:ilvl="0" w:tplc="8F900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F"/>
    <w:rsid w:val="0009638F"/>
    <w:rsid w:val="00377A9D"/>
    <w:rsid w:val="009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AD6F-6FB3-4757-80D0-6CB859C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 , Kaitlyn</dc:creator>
  <cp:keywords/>
  <dc:description/>
  <cp:lastModifiedBy>Knott , Kaitlyn</cp:lastModifiedBy>
  <cp:revision>2</cp:revision>
  <dcterms:created xsi:type="dcterms:W3CDTF">2016-10-14T12:47:00Z</dcterms:created>
  <dcterms:modified xsi:type="dcterms:W3CDTF">2016-10-14T12:49:00Z</dcterms:modified>
</cp:coreProperties>
</file>