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92" w:rsidRPr="005B40B2" w:rsidRDefault="00257B92" w:rsidP="00257B92">
      <w:pPr>
        <w:contextualSpacing/>
        <w:jc w:val="center"/>
        <w:rPr>
          <w:b/>
          <w:sz w:val="28"/>
          <w:szCs w:val="28"/>
          <w:u w:val="single"/>
        </w:rPr>
      </w:pPr>
      <w:r w:rsidRPr="005B40B2">
        <w:rPr>
          <w:b/>
          <w:sz w:val="28"/>
          <w:szCs w:val="28"/>
          <w:u w:val="single"/>
        </w:rPr>
        <w:t>2018 Henderson High School Summer Reading</w:t>
      </w:r>
    </w:p>
    <w:p w:rsidR="00257B92" w:rsidRPr="005B40B2" w:rsidRDefault="00257B92" w:rsidP="00257B92">
      <w:pPr>
        <w:contextualSpacing/>
        <w:jc w:val="center"/>
        <w:rPr>
          <w:b/>
          <w:sz w:val="28"/>
          <w:szCs w:val="28"/>
          <w:u w:val="single"/>
        </w:rPr>
      </w:pPr>
      <w:r w:rsidRPr="005B40B2">
        <w:rPr>
          <w:b/>
          <w:sz w:val="28"/>
          <w:szCs w:val="28"/>
          <w:u w:val="single"/>
        </w:rPr>
        <w:t>Social Studies</w:t>
      </w:r>
    </w:p>
    <w:p w:rsidR="00257B92" w:rsidRPr="00257B92" w:rsidRDefault="00257B92" w:rsidP="00257B92">
      <w:pPr>
        <w:contextualSpacing/>
        <w:jc w:val="center"/>
        <w:rPr>
          <w:b/>
          <w:u w:val="single"/>
        </w:rPr>
      </w:pPr>
    </w:p>
    <w:p w:rsidR="00257B92" w:rsidRPr="00257B92" w:rsidRDefault="00257B92" w:rsidP="00257B92">
      <w:pPr>
        <w:pBdr>
          <w:bottom w:val="single" w:sz="12" w:space="1" w:color="auto"/>
        </w:pBdr>
        <w:contextualSpacing/>
        <w:rPr>
          <w:b/>
        </w:rPr>
      </w:pPr>
      <w:r w:rsidRPr="00257B92">
        <w:rPr>
          <w:b/>
        </w:rPr>
        <w:t>Ninth Grade</w:t>
      </w:r>
    </w:p>
    <w:p w:rsidR="00257B92" w:rsidRDefault="00257B92" w:rsidP="00257B92">
      <w:pPr>
        <w:contextualSpacing/>
      </w:pPr>
    </w:p>
    <w:p w:rsidR="00257B92" w:rsidRPr="00257B92" w:rsidRDefault="00257B92" w:rsidP="00257B92">
      <w:pPr>
        <w:contextualSpacing/>
        <w:rPr>
          <w:rFonts w:cs="Times New Roman"/>
          <w:iCs/>
          <w:color w:val="5C5C5C"/>
          <w:szCs w:val="24"/>
        </w:rPr>
      </w:pPr>
      <w:r>
        <w:t>9 Honors-</w:t>
      </w:r>
      <w:r>
        <w:rPr>
          <w:rFonts w:cs="Times New Roman"/>
          <w:iCs/>
          <w:color w:val="5C5C5C"/>
          <w:szCs w:val="24"/>
        </w:rPr>
        <w:t xml:space="preserve"> </w:t>
      </w:r>
      <w:r>
        <w:rPr>
          <w:rFonts w:cs="Times New Roman"/>
          <w:iCs/>
          <w:szCs w:val="24"/>
        </w:rPr>
        <w:t>Read the following book and be prepared to work with the text when school b</w:t>
      </w:r>
      <w:r w:rsidRPr="00257B92">
        <w:rPr>
          <w:rFonts w:cs="Times New Roman"/>
          <w:iCs/>
          <w:szCs w:val="24"/>
        </w:rPr>
        <w:t xml:space="preserve">egins. </w:t>
      </w:r>
    </w:p>
    <w:p w:rsidR="00257B92" w:rsidRPr="003E7549" w:rsidRDefault="00257B92" w:rsidP="00257B92">
      <w:pPr>
        <w:ind w:firstLine="720"/>
        <w:contextualSpacing/>
        <w:rPr>
          <w:rFonts w:cs="Times New Roman"/>
          <w:iCs/>
          <w:szCs w:val="24"/>
        </w:rPr>
      </w:pPr>
      <w:r w:rsidRPr="00257B92">
        <w:rPr>
          <w:rFonts w:cs="Times New Roman"/>
          <w:iCs/>
          <w:szCs w:val="24"/>
          <w:u w:val="single"/>
        </w:rPr>
        <w:t>Title</w:t>
      </w:r>
      <w:r w:rsidRPr="003E7549">
        <w:rPr>
          <w:rFonts w:cs="Times New Roman"/>
          <w:i/>
          <w:iCs/>
          <w:szCs w:val="24"/>
        </w:rPr>
        <w:t xml:space="preserve">: </w:t>
      </w:r>
      <w:r w:rsidRPr="003E7549">
        <w:rPr>
          <w:rFonts w:cs="Times New Roman"/>
          <w:iCs/>
          <w:szCs w:val="24"/>
        </w:rPr>
        <w:t>Long Way Gone: Memoirs of a Boy Soldier </w:t>
      </w:r>
    </w:p>
    <w:p w:rsidR="00257B92" w:rsidRDefault="00257B92" w:rsidP="00257B92">
      <w:pPr>
        <w:ind w:firstLine="720"/>
        <w:contextualSpacing/>
        <w:rPr>
          <w:rFonts w:cs="Times New Roman"/>
          <w:szCs w:val="24"/>
        </w:rPr>
      </w:pPr>
      <w:r w:rsidRPr="00257B92">
        <w:rPr>
          <w:rFonts w:cs="Times New Roman"/>
          <w:iCs/>
          <w:szCs w:val="24"/>
          <w:u w:val="single"/>
        </w:rPr>
        <w:t>Author</w:t>
      </w:r>
      <w:r w:rsidRPr="003E7549">
        <w:rPr>
          <w:rFonts w:cs="Times New Roman"/>
          <w:iCs/>
          <w:szCs w:val="24"/>
        </w:rPr>
        <w:t xml:space="preserve">: </w:t>
      </w:r>
      <w:r w:rsidRPr="003E7549">
        <w:rPr>
          <w:rFonts w:cs="Times New Roman"/>
          <w:szCs w:val="24"/>
        </w:rPr>
        <w:t xml:space="preserve">Ishmael </w:t>
      </w:r>
      <w:proofErr w:type="spellStart"/>
      <w:r w:rsidRPr="003E7549">
        <w:rPr>
          <w:rFonts w:cs="Times New Roman"/>
          <w:szCs w:val="24"/>
        </w:rPr>
        <w:t>Beah</w:t>
      </w:r>
      <w:proofErr w:type="spellEnd"/>
    </w:p>
    <w:p w:rsidR="00257B92" w:rsidRPr="003E7549" w:rsidRDefault="00257B92" w:rsidP="00257B92">
      <w:pPr>
        <w:ind w:firstLine="720"/>
        <w:contextualSpacing/>
      </w:pPr>
    </w:p>
    <w:p w:rsidR="00257B92" w:rsidRDefault="00257B92" w:rsidP="00257B92">
      <w:pPr>
        <w:contextualSpacing/>
        <w:rPr>
          <w:rFonts w:cs="Times New Roman"/>
          <w:iCs/>
          <w:szCs w:val="24"/>
        </w:rPr>
      </w:pPr>
      <w:r>
        <w:t>9 Accelerated:</w:t>
      </w:r>
      <w:r w:rsidRPr="00257B92">
        <w:rPr>
          <w:rFonts w:cs="Times New Roman"/>
          <w:iCs/>
          <w:szCs w:val="24"/>
        </w:rPr>
        <w:t xml:space="preserve"> </w:t>
      </w:r>
      <w:r>
        <w:rPr>
          <w:rFonts w:cs="Times New Roman"/>
          <w:iCs/>
          <w:szCs w:val="24"/>
        </w:rPr>
        <w:t>Read the following book and be prepared to work with the text when school b</w:t>
      </w:r>
      <w:r w:rsidRPr="00257B92">
        <w:rPr>
          <w:rFonts w:cs="Times New Roman"/>
          <w:iCs/>
          <w:szCs w:val="24"/>
        </w:rPr>
        <w:t xml:space="preserve">egins. </w:t>
      </w:r>
    </w:p>
    <w:p w:rsidR="00257B92" w:rsidRDefault="00257B92" w:rsidP="00257B92">
      <w:pPr>
        <w:ind w:firstLine="720"/>
        <w:contextualSpacing/>
        <w:rPr>
          <w:rFonts w:cs="Times New Roman"/>
        </w:rPr>
      </w:pPr>
      <w:r w:rsidRPr="00B43A38">
        <w:rPr>
          <w:u w:val="single"/>
        </w:rPr>
        <w:t>Title</w:t>
      </w:r>
      <w:r>
        <w:t xml:space="preserve">: </w:t>
      </w:r>
      <w:r>
        <w:rPr>
          <w:rFonts w:cs="Times New Roman"/>
        </w:rPr>
        <w:t xml:space="preserve">A Thousand Splendid Suns </w:t>
      </w:r>
    </w:p>
    <w:p w:rsidR="00257B92" w:rsidRDefault="00257B92" w:rsidP="00257B92">
      <w:pPr>
        <w:ind w:firstLine="720"/>
        <w:contextualSpacing/>
        <w:rPr>
          <w:rFonts w:cs="Times New Roman"/>
        </w:rPr>
      </w:pPr>
      <w:r w:rsidRPr="003506E8">
        <w:rPr>
          <w:rFonts w:cs="Times New Roman"/>
          <w:u w:val="single"/>
        </w:rPr>
        <w:t>Author</w:t>
      </w:r>
      <w:r>
        <w:rPr>
          <w:rFonts w:cs="Times New Roman"/>
        </w:rPr>
        <w:t>: Khaled Hosseini</w:t>
      </w:r>
    </w:p>
    <w:p w:rsidR="00257B92" w:rsidRDefault="00257B92" w:rsidP="00257B92">
      <w:pPr>
        <w:contextualSpacing/>
        <w:rPr>
          <w:rFonts w:cs="Times New Roman"/>
        </w:rPr>
      </w:pPr>
    </w:p>
    <w:p w:rsidR="00257B92" w:rsidRPr="00257B92" w:rsidRDefault="00257B92" w:rsidP="00257B92">
      <w:pPr>
        <w:pBdr>
          <w:bottom w:val="single" w:sz="12" w:space="1" w:color="auto"/>
        </w:pBdr>
        <w:contextualSpacing/>
        <w:rPr>
          <w:rFonts w:cs="Times New Roman"/>
          <w:b/>
        </w:rPr>
      </w:pPr>
      <w:r w:rsidRPr="00257B92">
        <w:rPr>
          <w:rFonts w:cs="Times New Roman"/>
          <w:b/>
        </w:rPr>
        <w:t>Tenth Grade</w:t>
      </w:r>
    </w:p>
    <w:p w:rsidR="00257B92" w:rsidRDefault="00257B92" w:rsidP="00257B92">
      <w:pPr>
        <w:contextualSpacing/>
        <w:rPr>
          <w:rFonts w:cs="Times New Roman"/>
        </w:rPr>
      </w:pPr>
    </w:p>
    <w:p w:rsidR="00257B92" w:rsidRPr="00257B92" w:rsidRDefault="00257B92" w:rsidP="00257B92">
      <w:pPr>
        <w:contextualSpacing/>
      </w:pPr>
      <w:r>
        <w:t xml:space="preserve">10 Honors: </w:t>
      </w:r>
      <w:r w:rsidRPr="00257B92">
        <w:rPr>
          <w:rFonts w:cs="Times New Roman"/>
          <w:szCs w:val="24"/>
        </w:rPr>
        <w:t xml:space="preserve">Read </w:t>
      </w:r>
      <w:r w:rsidRPr="00257B92">
        <w:rPr>
          <w:rFonts w:cs="Times New Roman"/>
          <w:b/>
          <w:szCs w:val="24"/>
          <w:u w:val="single"/>
        </w:rPr>
        <w:t>ONE</w:t>
      </w:r>
      <w:r w:rsidRPr="00257B92">
        <w:rPr>
          <w:rFonts w:cs="Times New Roman"/>
          <w:szCs w:val="24"/>
        </w:rPr>
        <w:t xml:space="preserve"> of the following books</w:t>
      </w:r>
      <w:r w:rsidRPr="00257B92">
        <w:rPr>
          <w:rFonts w:cs="Times New Roman"/>
          <w:iCs/>
          <w:szCs w:val="24"/>
        </w:rPr>
        <w:t xml:space="preserve"> and be prepared to work with the text when school begins.</w:t>
      </w:r>
    </w:p>
    <w:p w:rsidR="00257B92" w:rsidRDefault="00257B92" w:rsidP="00257B92">
      <w:pPr>
        <w:ind w:firstLine="720"/>
        <w:contextualSpacing/>
      </w:pPr>
      <w:r w:rsidRPr="00B43A38">
        <w:rPr>
          <w:u w:val="single"/>
        </w:rPr>
        <w:t>Title</w:t>
      </w:r>
      <w:r>
        <w:t>: Dead Wake</w:t>
      </w:r>
    </w:p>
    <w:p w:rsidR="00257B92" w:rsidRDefault="00257B92" w:rsidP="00257B92">
      <w:pPr>
        <w:contextualSpacing/>
      </w:pPr>
      <w:r>
        <w:tab/>
      </w:r>
      <w:r w:rsidRPr="00B43A38">
        <w:rPr>
          <w:u w:val="single"/>
        </w:rPr>
        <w:t>Author</w:t>
      </w:r>
      <w:r>
        <w:t>: Erik Larson</w:t>
      </w:r>
    </w:p>
    <w:p w:rsidR="00257B92" w:rsidRDefault="00257B92" w:rsidP="00257B92">
      <w:pPr>
        <w:ind w:left="720"/>
        <w:contextualSpacing/>
      </w:pPr>
    </w:p>
    <w:p w:rsidR="00257B92" w:rsidRDefault="00257B92" w:rsidP="00257B92">
      <w:pPr>
        <w:ind w:firstLine="720"/>
        <w:contextualSpacing/>
      </w:pPr>
      <w:r>
        <w:t> </w:t>
      </w:r>
      <w:r w:rsidRPr="00B43A38">
        <w:rPr>
          <w:u w:val="single"/>
        </w:rPr>
        <w:t>Title</w:t>
      </w:r>
      <w:r>
        <w:t xml:space="preserve">: No Less </w:t>
      </w:r>
      <w:proofErr w:type="gramStart"/>
      <w:r>
        <w:t>Than</w:t>
      </w:r>
      <w:proofErr w:type="gramEnd"/>
      <w:r>
        <w:t xml:space="preserve"> Victory</w:t>
      </w:r>
    </w:p>
    <w:p w:rsidR="00257B92" w:rsidRDefault="00257B92" w:rsidP="00257B92">
      <w:pPr>
        <w:contextualSpacing/>
      </w:pPr>
      <w:r>
        <w:tab/>
      </w:r>
      <w:r w:rsidRPr="00B43A38">
        <w:rPr>
          <w:u w:val="single"/>
        </w:rPr>
        <w:t>Author</w:t>
      </w:r>
      <w:r>
        <w:t xml:space="preserve">: Jeff </w:t>
      </w:r>
      <w:proofErr w:type="spellStart"/>
      <w:r>
        <w:t>Shaara</w:t>
      </w:r>
      <w:proofErr w:type="spellEnd"/>
    </w:p>
    <w:p w:rsidR="00257B92" w:rsidRDefault="00257B92" w:rsidP="00257B92">
      <w:pPr>
        <w:contextualSpacing/>
      </w:pPr>
    </w:p>
    <w:p w:rsidR="00257B92" w:rsidRDefault="00257B92" w:rsidP="00257B92">
      <w:pPr>
        <w:contextualSpacing/>
      </w:pPr>
      <w:r>
        <w:t xml:space="preserve">AP Euro: </w:t>
      </w:r>
    </w:p>
    <w:p w:rsidR="00257B92" w:rsidRDefault="00257B92" w:rsidP="00257B92">
      <w:pPr>
        <w:ind w:firstLine="720"/>
        <w:contextualSpacing/>
      </w:pPr>
      <w:r w:rsidRPr="00B43A38">
        <w:rPr>
          <w:u w:val="single"/>
        </w:rPr>
        <w:t>Title</w:t>
      </w:r>
      <w:r>
        <w:t>: The Annotated Mona Lisa</w:t>
      </w:r>
    </w:p>
    <w:p w:rsidR="00257B92" w:rsidRDefault="00257B92" w:rsidP="00257B92">
      <w:pPr>
        <w:contextualSpacing/>
      </w:pPr>
      <w:r>
        <w:tab/>
      </w:r>
      <w:r w:rsidRPr="00B43A38">
        <w:rPr>
          <w:u w:val="single"/>
        </w:rPr>
        <w:t>Author</w:t>
      </w:r>
      <w:r>
        <w:t>: Carol Strickland</w:t>
      </w:r>
    </w:p>
    <w:p w:rsidR="00257B92" w:rsidRDefault="00257B92" w:rsidP="00257B92">
      <w:pPr>
        <w:ind w:left="720"/>
        <w:contextualSpacing/>
      </w:pPr>
      <w:r w:rsidRPr="00257B92">
        <w:rPr>
          <w:u w:val="single"/>
        </w:rPr>
        <w:t>Assignment:</w:t>
      </w:r>
      <w:r>
        <w:t xml:space="preserve"> Read the instructions in the packet posted on the library webpage and use the document below to complete the assignment. </w:t>
      </w:r>
    </w:p>
    <w:p w:rsidR="00257B92" w:rsidRPr="005B40B2" w:rsidRDefault="007D06D2" w:rsidP="005B40B2">
      <w:pPr>
        <w:ind w:left="720"/>
        <w:rPr>
          <w:color w:val="1F497D"/>
        </w:rPr>
      </w:pPr>
      <w:hyperlink r:id="rId5" w:history="1">
        <w:r w:rsidR="00257B92" w:rsidRPr="005C535C">
          <w:rPr>
            <w:rStyle w:val="Hyperlink"/>
          </w:rPr>
          <w:t>https://www.bxscience.edu/ourpages/auto/2013/4/28/46164969/The%</w:t>
        </w:r>
        <w:bookmarkStart w:id="0" w:name="_GoBack"/>
        <w:bookmarkEnd w:id="0"/>
        <w:r w:rsidR="00257B92" w:rsidRPr="005C535C">
          <w:rPr>
            <w:rStyle w:val="Hyperlink"/>
          </w:rPr>
          <w:t>20Annotated%20Mona%20Lisa.pdf</w:t>
        </w:r>
      </w:hyperlink>
    </w:p>
    <w:p w:rsidR="00257B92" w:rsidRPr="00257B92" w:rsidRDefault="00257B92" w:rsidP="00257B92">
      <w:pPr>
        <w:pBdr>
          <w:bottom w:val="single" w:sz="12" w:space="1" w:color="auto"/>
        </w:pBdr>
        <w:contextualSpacing/>
        <w:rPr>
          <w:b/>
        </w:rPr>
      </w:pPr>
      <w:r w:rsidRPr="00257B92">
        <w:rPr>
          <w:b/>
        </w:rPr>
        <w:t>Eleventh Grade</w:t>
      </w:r>
    </w:p>
    <w:p w:rsidR="00257B92" w:rsidRDefault="00257B92" w:rsidP="00257B92">
      <w:pPr>
        <w:contextualSpacing/>
      </w:pPr>
    </w:p>
    <w:p w:rsidR="00257B92" w:rsidRDefault="00257B92" w:rsidP="005B40B2">
      <w:pPr>
        <w:contextualSpacing/>
      </w:pPr>
      <w:r>
        <w:t>11 Honors/ APUSH</w:t>
      </w:r>
      <w:r w:rsidR="005B40B2">
        <w:t xml:space="preserve">: </w:t>
      </w:r>
      <w:r w:rsidR="005B40B2">
        <w:rPr>
          <w:rFonts w:cs="Times New Roman"/>
          <w:iCs/>
          <w:szCs w:val="24"/>
        </w:rPr>
        <w:t>Read the following book and be prepared to work with the text when school b</w:t>
      </w:r>
      <w:r w:rsidR="005B40B2" w:rsidRPr="00257B92">
        <w:rPr>
          <w:rFonts w:cs="Times New Roman"/>
          <w:iCs/>
          <w:szCs w:val="24"/>
        </w:rPr>
        <w:t>egins.</w:t>
      </w:r>
    </w:p>
    <w:p w:rsidR="00257B92" w:rsidRDefault="00257B92" w:rsidP="00257B92">
      <w:pPr>
        <w:contextualSpacing/>
      </w:pPr>
      <w:r>
        <w:tab/>
      </w:r>
      <w:r w:rsidRPr="00B43A38">
        <w:rPr>
          <w:u w:val="single"/>
        </w:rPr>
        <w:t>Title</w:t>
      </w:r>
      <w:r>
        <w:t>: 10 Days That Unexpectedly Changed America</w:t>
      </w:r>
    </w:p>
    <w:p w:rsidR="00257B92" w:rsidRDefault="00257B92" w:rsidP="00257B92">
      <w:pPr>
        <w:contextualSpacing/>
      </w:pPr>
      <w:r>
        <w:tab/>
      </w:r>
      <w:r w:rsidRPr="00B43A38">
        <w:rPr>
          <w:u w:val="single"/>
        </w:rPr>
        <w:t>Author</w:t>
      </w:r>
      <w:r>
        <w:t xml:space="preserve">: Steven </w:t>
      </w:r>
      <w:proofErr w:type="spellStart"/>
      <w:r>
        <w:t>Gillon</w:t>
      </w:r>
      <w:proofErr w:type="spellEnd"/>
    </w:p>
    <w:p w:rsidR="00D6072B" w:rsidRPr="005B40B2" w:rsidRDefault="00D6072B">
      <w:pPr>
        <w:rPr>
          <w:b/>
        </w:rPr>
      </w:pPr>
    </w:p>
    <w:p w:rsidR="005B40B2" w:rsidRPr="005B40B2" w:rsidRDefault="005B40B2">
      <w:pPr>
        <w:pBdr>
          <w:bottom w:val="single" w:sz="12" w:space="1" w:color="auto"/>
        </w:pBdr>
        <w:rPr>
          <w:b/>
        </w:rPr>
      </w:pPr>
      <w:r w:rsidRPr="005B40B2">
        <w:rPr>
          <w:b/>
        </w:rPr>
        <w:t xml:space="preserve">Twelfth Grade </w:t>
      </w:r>
    </w:p>
    <w:p w:rsidR="005B40B2" w:rsidRDefault="005B40B2" w:rsidP="005B40B2">
      <w:pPr>
        <w:contextualSpacing/>
      </w:pPr>
      <w:r>
        <w:t>12 Honors</w:t>
      </w:r>
      <w:r w:rsidRPr="005B40B2">
        <w:rPr>
          <w:rFonts w:cs="Times New Roman"/>
          <w:iCs/>
          <w:szCs w:val="24"/>
        </w:rPr>
        <w:t xml:space="preserve"> </w:t>
      </w:r>
      <w:r>
        <w:rPr>
          <w:rFonts w:cs="Times New Roman"/>
          <w:iCs/>
          <w:szCs w:val="24"/>
        </w:rPr>
        <w:t>Read the following book and be prepared to work with the text when school b</w:t>
      </w:r>
      <w:r w:rsidRPr="00257B92">
        <w:rPr>
          <w:rFonts w:cs="Times New Roman"/>
          <w:iCs/>
          <w:szCs w:val="24"/>
        </w:rPr>
        <w:t>egins.</w:t>
      </w:r>
    </w:p>
    <w:p w:rsidR="005B40B2" w:rsidRDefault="005B40B2" w:rsidP="005B40B2">
      <w:pPr>
        <w:ind w:firstLine="720"/>
        <w:contextualSpacing/>
      </w:pPr>
      <w:r w:rsidRPr="00B43A38">
        <w:rPr>
          <w:u w:val="single"/>
        </w:rPr>
        <w:t>Title</w:t>
      </w:r>
      <w:r>
        <w:t>: Rights of the People</w:t>
      </w:r>
    </w:p>
    <w:p w:rsidR="005B40B2" w:rsidRDefault="005B40B2" w:rsidP="005B40B2">
      <w:pPr>
        <w:contextualSpacing/>
      </w:pPr>
      <w:r>
        <w:tab/>
      </w:r>
      <w:r w:rsidRPr="00B43A38">
        <w:rPr>
          <w:u w:val="single"/>
        </w:rPr>
        <w:t>Author</w:t>
      </w:r>
      <w:r>
        <w:t xml:space="preserve">: David K. </w:t>
      </w:r>
      <w:proofErr w:type="spellStart"/>
      <w:r>
        <w:t>Shipler</w:t>
      </w:r>
      <w:proofErr w:type="spellEnd"/>
    </w:p>
    <w:p w:rsidR="005B40B2" w:rsidRDefault="005B40B2" w:rsidP="005B40B2">
      <w:pPr>
        <w:contextualSpacing/>
      </w:pPr>
    </w:p>
    <w:p w:rsidR="005B40B2" w:rsidRPr="00504BBE" w:rsidRDefault="005B40B2" w:rsidP="005B40B2">
      <w:pPr>
        <w:contextualSpacing/>
        <w:rPr>
          <w:szCs w:val="24"/>
        </w:rPr>
      </w:pPr>
      <w:r w:rsidRPr="00504BBE">
        <w:rPr>
          <w:szCs w:val="24"/>
        </w:rPr>
        <w:t>AP G</w:t>
      </w:r>
      <w:r>
        <w:rPr>
          <w:szCs w:val="24"/>
        </w:rPr>
        <w:t>overnment: All students must read two books.</w:t>
      </w:r>
    </w:p>
    <w:p w:rsidR="005B40B2" w:rsidRPr="00504BBE" w:rsidRDefault="005B40B2" w:rsidP="005B40B2">
      <w:pPr>
        <w:spacing w:line="259" w:lineRule="auto"/>
        <w:contextualSpacing/>
        <w:rPr>
          <w:rFonts w:cs="Times New Roman"/>
          <w:szCs w:val="24"/>
        </w:rPr>
      </w:pPr>
      <w:r w:rsidRPr="00504BBE">
        <w:rPr>
          <w:szCs w:val="24"/>
        </w:rPr>
        <w:tab/>
      </w:r>
      <w:r w:rsidRPr="00504BBE">
        <w:rPr>
          <w:rFonts w:cs="Times New Roman"/>
          <w:b/>
          <w:szCs w:val="24"/>
          <w:u w:val="single"/>
        </w:rPr>
        <w:t>One book required for all students to read</w:t>
      </w:r>
      <w:r w:rsidRPr="00504BBE">
        <w:rPr>
          <w:rFonts w:cs="Times New Roman"/>
          <w:szCs w:val="24"/>
        </w:rPr>
        <w:t>:</w:t>
      </w:r>
    </w:p>
    <w:p w:rsidR="005B40B2" w:rsidRPr="00504BBE" w:rsidRDefault="005B40B2" w:rsidP="005B40B2">
      <w:pPr>
        <w:ind w:firstLine="720"/>
        <w:contextualSpacing/>
        <w:rPr>
          <w:szCs w:val="24"/>
        </w:rPr>
      </w:pPr>
      <w:r w:rsidRPr="00504BBE">
        <w:rPr>
          <w:szCs w:val="24"/>
          <w:u w:val="single"/>
        </w:rPr>
        <w:t>Title</w:t>
      </w:r>
      <w:r w:rsidRPr="00504BBE">
        <w:rPr>
          <w:szCs w:val="24"/>
        </w:rPr>
        <w:t xml:space="preserve">: </w:t>
      </w:r>
      <w:r w:rsidRPr="00504BBE">
        <w:rPr>
          <w:rFonts w:cs="Times New Roman"/>
          <w:szCs w:val="24"/>
        </w:rPr>
        <w:t>The Quartet:  Orchestrating the Second American Revolution</w:t>
      </w:r>
    </w:p>
    <w:p w:rsidR="005B40B2" w:rsidRDefault="005B40B2" w:rsidP="005B40B2">
      <w:pPr>
        <w:contextualSpacing/>
        <w:rPr>
          <w:szCs w:val="24"/>
        </w:rPr>
      </w:pPr>
      <w:r w:rsidRPr="00504BBE">
        <w:rPr>
          <w:szCs w:val="24"/>
        </w:rPr>
        <w:tab/>
      </w:r>
      <w:r w:rsidRPr="00504BBE">
        <w:rPr>
          <w:szCs w:val="24"/>
          <w:u w:val="single"/>
        </w:rPr>
        <w:t>Author</w:t>
      </w:r>
      <w:r w:rsidRPr="00504BBE">
        <w:rPr>
          <w:szCs w:val="24"/>
        </w:rPr>
        <w:t>: Joseph Ellis</w:t>
      </w:r>
    </w:p>
    <w:p w:rsidR="005B40B2" w:rsidRPr="00504BBE" w:rsidRDefault="005B40B2" w:rsidP="005B40B2">
      <w:pPr>
        <w:contextualSpacing/>
        <w:rPr>
          <w:szCs w:val="24"/>
        </w:rPr>
      </w:pPr>
    </w:p>
    <w:p w:rsidR="005B40B2" w:rsidRPr="00504BBE" w:rsidRDefault="005B40B2" w:rsidP="005B40B2">
      <w:pPr>
        <w:spacing w:line="259" w:lineRule="auto"/>
        <w:ind w:firstLine="720"/>
        <w:contextualSpacing/>
        <w:rPr>
          <w:rFonts w:cs="Times New Roman"/>
          <w:szCs w:val="24"/>
        </w:rPr>
      </w:pPr>
      <w:r w:rsidRPr="00504BBE">
        <w:rPr>
          <w:rFonts w:cs="Times New Roman"/>
          <w:b/>
          <w:szCs w:val="24"/>
          <w:u w:val="single"/>
        </w:rPr>
        <w:t xml:space="preserve">Students read </w:t>
      </w:r>
      <w:r w:rsidRPr="00504BBE">
        <w:rPr>
          <w:rFonts w:cs="Times New Roman"/>
          <w:b/>
          <w:bCs/>
          <w:caps/>
          <w:szCs w:val="24"/>
          <w:u w:val="single"/>
        </w:rPr>
        <w:t>one</w:t>
      </w:r>
      <w:r w:rsidRPr="00504BBE">
        <w:rPr>
          <w:rFonts w:cs="Times New Roman"/>
          <w:b/>
          <w:szCs w:val="24"/>
          <w:u w:val="single"/>
        </w:rPr>
        <w:t xml:space="preserve"> of </w:t>
      </w:r>
      <w:r>
        <w:rPr>
          <w:rFonts w:cs="Times New Roman"/>
          <w:b/>
          <w:szCs w:val="24"/>
          <w:u w:val="single"/>
        </w:rPr>
        <w:t xml:space="preserve">the following </w:t>
      </w:r>
      <w:r w:rsidRPr="00504BBE">
        <w:rPr>
          <w:rFonts w:cs="Times New Roman"/>
          <w:b/>
          <w:szCs w:val="24"/>
          <w:u w:val="single"/>
        </w:rPr>
        <w:t>three books</w:t>
      </w:r>
      <w:r w:rsidRPr="00504BBE">
        <w:rPr>
          <w:rFonts w:cs="Times New Roman"/>
          <w:szCs w:val="24"/>
        </w:rPr>
        <w:t>:</w:t>
      </w:r>
    </w:p>
    <w:p w:rsidR="005B40B2" w:rsidRPr="00504BBE" w:rsidRDefault="005B40B2" w:rsidP="005B40B2">
      <w:pPr>
        <w:ind w:firstLine="720"/>
        <w:contextualSpacing/>
        <w:rPr>
          <w:szCs w:val="24"/>
        </w:rPr>
      </w:pPr>
      <w:r w:rsidRPr="00504BBE">
        <w:rPr>
          <w:szCs w:val="24"/>
          <w:u w:val="single"/>
        </w:rPr>
        <w:t>Title</w:t>
      </w:r>
      <w:r w:rsidRPr="00504BBE">
        <w:rPr>
          <w:szCs w:val="24"/>
        </w:rPr>
        <w:t xml:space="preserve">: An Idea </w:t>
      </w:r>
      <w:proofErr w:type="gramStart"/>
      <w:r w:rsidRPr="00504BBE">
        <w:rPr>
          <w:szCs w:val="24"/>
        </w:rPr>
        <w:t>Whose</w:t>
      </w:r>
      <w:proofErr w:type="gramEnd"/>
      <w:r w:rsidRPr="00504BBE">
        <w:rPr>
          <w:szCs w:val="24"/>
        </w:rPr>
        <w:t xml:space="preserve"> Time Has Come</w:t>
      </w:r>
    </w:p>
    <w:p w:rsidR="005B40B2" w:rsidRPr="00504BBE" w:rsidRDefault="005B40B2" w:rsidP="005B40B2">
      <w:pPr>
        <w:contextualSpacing/>
        <w:rPr>
          <w:szCs w:val="24"/>
        </w:rPr>
      </w:pPr>
      <w:r w:rsidRPr="00504BBE">
        <w:rPr>
          <w:szCs w:val="24"/>
        </w:rPr>
        <w:tab/>
      </w:r>
      <w:r w:rsidRPr="00504BBE">
        <w:rPr>
          <w:szCs w:val="24"/>
          <w:u w:val="single"/>
        </w:rPr>
        <w:t>Author</w:t>
      </w:r>
      <w:r w:rsidRPr="00504BBE">
        <w:rPr>
          <w:szCs w:val="24"/>
        </w:rPr>
        <w:t xml:space="preserve">: Todd </w:t>
      </w:r>
      <w:proofErr w:type="spellStart"/>
      <w:r w:rsidRPr="00504BBE">
        <w:rPr>
          <w:szCs w:val="24"/>
        </w:rPr>
        <w:t>Purdum</w:t>
      </w:r>
      <w:proofErr w:type="spellEnd"/>
    </w:p>
    <w:p w:rsidR="005B40B2" w:rsidRPr="00504BBE" w:rsidRDefault="005B40B2" w:rsidP="005B40B2">
      <w:pPr>
        <w:spacing w:line="259" w:lineRule="auto"/>
        <w:ind w:left="720"/>
        <w:rPr>
          <w:rFonts w:cs="Times New Roman"/>
          <w:b/>
          <w:szCs w:val="24"/>
          <w:u w:val="single"/>
        </w:rPr>
      </w:pPr>
    </w:p>
    <w:p w:rsidR="005B40B2" w:rsidRPr="00504BBE" w:rsidRDefault="005B40B2" w:rsidP="005B40B2">
      <w:pPr>
        <w:ind w:firstLine="720"/>
        <w:contextualSpacing/>
        <w:rPr>
          <w:szCs w:val="24"/>
        </w:rPr>
      </w:pPr>
      <w:r w:rsidRPr="00504BBE">
        <w:rPr>
          <w:szCs w:val="24"/>
          <w:u w:val="single"/>
        </w:rPr>
        <w:lastRenderedPageBreak/>
        <w:t>Title</w:t>
      </w:r>
      <w:r w:rsidRPr="00504BBE">
        <w:rPr>
          <w:szCs w:val="24"/>
        </w:rPr>
        <w:t>: The Burger Court and the Rise of the Judicial Right</w:t>
      </w:r>
    </w:p>
    <w:p w:rsidR="005B40B2" w:rsidRPr="00504BBE" w:rsidRDefault="005B40B2" w:rsidP="005B40B2">
      <w:pPr>
        <w:contextualSpacing/>
        <w:rPr>
          <w:szCs w:val="24"/>
        </w:rPr>
      </w:pPr>
      <w:r w:rsidRPr="00504BBE">
        <w:rPr>
          <w:szCs w:val="24"/>
        </w:rPr>
        <w:tab/>
      </w:r>
      <w:r w:rsidRPr="00504BBE">
        <w:rPr>
          <w:szCs w:val="24"/>
          <w:u w:val="single"/>
        </w:rPr>
        <w:t>Author</w:t>
      </w:r>
      <w:r w:rsidRPr="00504BBE">
        <w:rPr>
          <w:szCs w:val="24"/>
        </w:rPr>
        <w:t xml:space="preserve">: </w:t>
      </w:r>
      <w:r w:rsidRPr="00504BBE">
        <w:rPr>
          <w:rFonts w:cs="Times New Roman"/>
          <w:szCs w:val="24"/>
        </w:rPr>
        <w:t xml:space="preserve">Michael J. </w:t>
      </w:r>
      <w:proofErr w:type="spellStart"/>
      <w:r w:rsidRPr="00504BBE">
        <w:rPr>
          <w:rFonts w:cs="Times New Roman"/>
          <w:szCs w:val="24"/>
        </w:rPr>
        <w:t>Graetz</w:t>
      </w:r>
      <w:proofErr w:type="spellEnd"/>
      <w:r w:rsidRPr="00504BBE">
        <w:rPr>
          <w:rFonts w:cs="Times New Roman"/>
          <w:szCs w:val="24"/>
        </w:rPr>
        <w:t xml:space="preserve"> and Linda Greenhouse</w:t>
      </w:r>
    </w:p>
    <w:p w:rsidR="005B40B2" w:rsidRPr="00504BBE" w:rsidRDefault="005B40B2" w:rsidP="005B40B2">
      <w:pPr>
        <w:spacing w:line="259" w:lineRule="auto"/>
        <w:ind w:left="720"/>
        <w:rPr>
          <w:rFonts w:cs="Times New Roman"/>
          <w:b/>
          <w:szCs w:val="24"/>
          <w:u w:val="single"/>
        </w:rPr>
      </w:pPr>
    </w:p>
    <w:p w:rsidR="005B40B2" w:rsidRPr="00504BBE" w:rsidRDefault="005B40B2" w:rsidP="005B40B2">
      <w:pPr>
        <w:ind w:firstLine="720"/>
        <w:contextualSpacing/>
        <w:rPr>
          <w:szCs w:val="24"/>
        </w:rPr>
      </w:pPr>
      <w:r w:rsidRPr="00504BBE">
        <w:rPr>
          <w:szCs w:val="24"/>
          <w:u w:val="single"/>
        </w:rPr>
        <w:t>Title</w:t>
      </w:r>
      <w:r w:rsidRPr="00504BBE">
        <w:rPr>
          <w:szCs w:val="24"/>
        </w:rPr>
        <w:t xml:space="preserve">: </w:t>
      </w:r>
      <w:r w:rsidRPr="00504BBE">
        <w:rPr>
          <w:rFonts w:cs="Times New Roman"/>
          <w:szCs w:val="24"/>
        </w:rPr>
        <w:t>Confront and Conceal:  Obama’s Secret Wars and Surprising Use of American Power</w:t>
      </w:r>
    </w:p>
    <w:p w:rsidR="005B40B2" w:rsidRPr="00504BBE" w:rsidRDefault="005B40B2" w:rsidP="005B40B2">
      <w:pPr>
        <w:contextualSpacing/>
        <w:rPr>
          <w:szCs w:val="24"/>
        </w:rPr>
      </w:pPr>
      <w:r w:rsidRPr="00504BBE">
        <w:rPr>
          <w:szCs w:val="24"/>
        </w:rPr>
        <w:tab/>
      </w:r>
      <w:r w:rsidRPr="00504BBE">
        <w:rPr>
          <w:szCs w:val="24"/>
          <w:u w:val="single"/>
        </w:rPr>
        <w:t>Author</w:t>
      </w:r>
      <w:r w:rsidRPr="00504BBE">
        <w:rPr>
          <w:szCs w:val="24"/>
        </w:rPr>
        <w:t>: David Sanger</w:t>
      </w:r>
    </w:p>
    <w:p w:rsidR="005B40B2" w:rsidRPr="005B40B2" w:rsidRDefault="005B40B2">
      <w:pPr>
        <w:rPr>
          <w:b/>
          <w:szCs w:val="24"/>
          <w:u w:val="single"/>
        </w:rPr>
      </w:pPr>
    </w:p>
    <w:p w:rsidR="005B40B2" w:rsidRPr="005B40B2" w:rsidRDefault="005B40B2">
      <w:pPr>
        <w:pBdr>
          <w:bottom w:val="single" w:sz="12" w:space="1" w:color="auto"/>
        </w:pBdr>
        <w:rPr>
          <w:b/>
          <w:szCs w:val="24"/>
        </w:rPr>
      </w:pPr>
      <w:r w:rsidRPr="005B40B2">
        <w:rPr>
          <w:b/>
          <w:szCs w:val="24"/>
        </w:rPr>
        <w:t>AP Economics</w:t>
      </w:r>
    </w:p>
    <w:p w:rsidR="005B40B2" w:rsidRPr="005B40B2" w:rsidRDefault="005B40B2" w:rsidP="005B40B2">
      <w:pPr>
        <w:contextualSpacing/>
      </w:pPr>
      <w:r w:rsidRPr="005B40B2">
        <w:t>AP Econ</w:t>
      </w:r>
      <w:r>
        <w:t xml:space="preserve">omics: Read one of the following books and complete the Federal Reserve Assignment </w:t>
      </w:r>
    </w:p>
    <w:p w:rsidR="005B40B2" w:rsidRPr="005B40B2" w:rsidRDefault="005B40B2" w:rsidP="005B40B2">
      <w:pPr>
        <w:contextualSpacing/>
        <w:rPr>
          <w:b/>
        </w:rPr>
      </w:pPr>
      <w:r w:rsidRPr="005B40B2">
        <w:tab/>
      </w:r>
      <w:r w:rsidRPr="005B40B2">
        <w:rPr>
          <w:b/>
        </w:rPr>
        <w:t>Read one of the following</w:t>
      </w:r>
    </w:p>
    <w:p w:rsidR="005B40B2" w:rsidRPr="005B40B2" w:rsidRDefault="005B40B2" w:rsidP="005B40B2">
      <w:pPr>
        <w:ind w:firstLine="720"/>
        <w:contextualSpacing/>
      </w:pPr>
      <w:r w:rsidRPr="005B40B2">
        <w:rPr>
          <w:u w:val="single"/>
        </w:rPr>
        <w:t>Title</w:t>
      </w:r>
      <w:r w:rsidRPr="005B40B2">
        <w:t>: Naked Economics</w:t>
      </w:r>
    </w:p>
    <w:p w:rsidR="005B40B2" w:rsidRPr="005B40B2" w:rsidRDefault="005B40B2" w:rsidP="005B40B2">
      <w:pPr>
        <w:contextualSpacing/>
      </w:pPr>
      <w:r w:rsidRPr="005B40B2">
        <w:tab/>
      </w:r>
      <w:r w:rsidRPr="005B40B2">
        <w:rPr>
          <w:u w:val="single"/>
        </w:rPr>
        <w:t>Author</w:t>
      </w:r>
      <w:r w:rsidRPr="005B40B2">
        <w:t xml:space="preserve">: Charles </w:t>
      </w:r>
      <w:proofErr w:type="spellStart"/>
      <w:r w:rsidRPr="005B40B2">
        <w:t>Wheelan</w:t>
      </w:r>
      <w:proofErr w:type="spellEnd"/>
      <w:r w:rsidRPr="005B40B2">
        <w:t xml:space="preserve"> and Burton G. </w:t>
      </w:r>
      <w:proofErr w:type="spellStart"/>
      <w:r w:rsidRPr="005B40B2">
        <w:t>Malkiel</w:t>
      </w:r>
      <w:proofErr w:type="spellEnd"/>
    </w:p>
    <w:p w:rsidR="005B40B2" w:rsidRPr="005B40B2" w:rsidRDefault="005B40B2" w:rsidP="005B40B2">
      <w:pPr>
        <w:ind w:left="720"/>
        <w:contextualSpacing/>
      </w:pPr>
    </w:p>
    <w:p w:rsidR="005B40B2" w:rsidRPr="005B40B2" w:rsidRDefault="005B40B2" w:rsidP="005B40B2">
      <w:pPr>
        <w:ind w:firstLine="720"/>
        <w:contextualSpacing/>
      </w:pPr>
      <w:r w:rsidRPr="005B40B2">
        <w:rPr>
          <w:u w:val="single"/>
        </w:rPr>
        <w:t>Title</w:t>
      </w:r>
      <w:r w:rsidRPr="005B40B2">
        <w:t>: New Ideas from Dead Economists: An Introduction to Modern Economics</w:t>
      </w:r>
    </w:p>
    <w:p w:rsidR="005B40B2" w:rsidRPr="005B40B2" w:rsidRDefault="005B40B2" w:rsidP="005B40B2">
      <w:pPr>
        <w:contextualSpacing/>
      </w:pPr>
      <w:r w:rsidRPr="005B40B2">
        <w:tab/>
      </w:r>
      <w:r w:rsidRPr="005B40B2">
        <w:rPr>
          <w:u w:val="single"/>
        </w:rPr>
        <w:t>Author</w:t>
      </w:r>
      <w:r w:rsidRPr="005B40B2">
        <w:t>: Todd G. Buchholz</w:t>
      </w:r>
    </w:p>
    <w:p w:rsidR="005B40B2" w:rsidRPr="005B40B2" w:rsidRDefault="005B40B2" w:rsidP="005B40B2">
      <w:pPr>
        <w:ind w:left="720"/>
        <w:contextualSpacing/>
      </w:pPr>
    </w:p>
    <w:p w:rsidR="005B40B2" w:rsidRPr="005B40B2" w:rsidRDefault="005B40B2" w:rsidP="005B40B2">
      <w:pPr>
        <w:ind w:firstLine="720"/>
        <w:contextualSpacing/>
      </w:pPr>
      <w:r w:rsidRPr="005B40B2">
        <w:rPr>
          <w:u w:val="single"/>
        </w:rPr>
        <w:t>Title</w:t>
      </w:r>
      <w:r w:rsidRPr="005B40B2">
        <w:t>: Travels of a T-Shirt in the Global Economy</w:t>
      </w:r>
    </w:p>
    <w:p w:rsidR="005B40B2" w:rsidRPr="005B40B2" w:rsidRDefault="005B40B2" w:rsidP="005B40B2">
      <w:pPr>
        <w:contextualSpacing/>
      </w:pPr>
      <w:r w:rsidRPr="005B40B2">
        <w:tab/>
      </w:r>
      <w:r w:rsidRPr="005B40B2">
        <w:rPr>
          <w:u w:val="single"/>
        </w:rPr>
        <w:t>Author</w:t>
      </w:r>
      <w:r w:rsidRPr="005B40B2">
        <w:t xml:space="preserve">: </w:t>
      </w:r>
      <w:proofErr w:type="spellStart"/>
      <w:r w:rsidRPr="005B40B2">
        <w:t>Pietra</w:t>
      </w:r>
      <w:proofErr w:type="spellEnd"/>
      <w:r w:rsidRPr="005B40B2">
        <w:t xml:space="preserve"> </w:t>
      </w:r>
      <w:proofErr w:type="spellStart"/>
      <w:r w:rsidRPr="005B40B2">
        <w:t>Rivoli</w:t>
      </w:r>
      <w:proofErr w:type="spellEnd"/>
    </w:p>
    <w:p w:rsidR="005B40B2" w:rsidRPr="005B40B2" w:rsidRDefault="005B40B2" w:rsidP="005B40B2">
      <w:pPr>
        <w:ind w:left="720"/>
        <w:contextualSpacing/>
      </w:pPr>
    </w:p>
    <w:p w:rsidR="005B40B2" w:rsidRPr="005B40B2" w:rsidRDefault="005B40B2" w:rsidP="005B40B2">
      <w:pPr>
        <w:ind w:firstLine="720"/>
        <w:contextualSpacing/>
      </w:pPr>
      <w:r w:rsidRPr="005B40B2">
        <w:rPr>
          <w:u w:val="single"/>
        </w:rPr>
        <w:t>Title</w:t>
      </w:r>
      <w:r w:rsidRPr="005B40B2">
        <w:t>: The Undercover Economists</w:t>
      </w:r>
    </w:p>
    <w:p w:rsidR="005B40B2" w:rsidRPr="005B40B2" w:rsidRDefault="005B40B2" w:rsidP="005B40B2">
      <w:pPr>
        <w:contextualSpacing/>
      </w:pPr>
      <w:r w:rsidRPr="005B40B2">
        <w:tab/>
      </w:r>
      <w:r w:rsidRPr="005B40B2">
        <w:rPr>
          <w:u w:val="single"/>
        </w:rPr>
        <w:t>Author</w:t>
      </w:r>
      <w:r w:rsidRPr="005B40B2">
        <w:t>: Tim Harford</w:t>
      </w:r>
    </w:p>
    <w:p w:rsidR="005B40B2" w:rsidRPr="005B40B2" w:rsidRDefault="005B40B2" w:rsidP="005B40B2">
      <w:pPr>
        <w:ind w:left="720"/>
        <w:contextualSpacing/>
      </w:pPr>
    </w:p>
    <w:p w:rsidR="005B40B2" w:rsidRPr="005B40B2" w:rsidRDefault="005B40B2" w:rsidP="005B40B2">
      <w:pPr>
        <w:ind w:left="720"/>
        <w:rPr>
          <w:rFonts w:cs="Times New Roman"/>
          <w:bCs/>
          <w:szCs w:val="24"/>
        </w:rPr>
      </w:pPr>
      <w:r w:rsidRPr="005B40B2">
        <w:rPr>
          <w:b/>
          <w:bCs/>
        </w:rPr>
        <w:t>Complete the online course</w:t>
      </w:r>
      <w:r w:rsidRPr="005B40B2">
        <w:rPr>
          <w:bCs/>
        </w:rPr>
        <w:t xml:space="preserve"> that will introduce you to the concept of comparative advantage. This course is offered by the Federal Reserve Bank of St. Louis and will require about two to three hours to complete. The process is as follows:</w:t>
      </w:r>
    </w:p>
    <w:p w:rsidR="005B40B2" w:rsidRPr="005B40B2" w:rsidRDefault="005B40B2" w:rsidP="005B40B2">
      <w:pPr>
        <w:numPr>
          <w:ilvl w:val="1"/>
          <w:numId w:val="2"/>
        </w:numPr>
        <w:spacing w:after="0"/>
        <w:rPr>
          <w:rFonts w:eastAsia="Times New Roman"/>
          <w:bCs/>
        </w:rPr>
      </w:pPr>
      <w:r w:rsidRPr="005B40B2">
        <w:rPr>
          <w:rFonts w:eastAsia="Times New Roman"/>
          <w:bCs/>
        </w:rPr>
        <w:t xml:space="preserve">By the end of the 2017-18 school year you will receive an email in your school account advising you of your unique student code and password. </w:t>
      </w:r>
    </w:p>
    <w:p w:rsidR="005B40B2" w:rsidRPr="005B40B2" w:rsidRDefault="005B40B2" w:rsidP="005B40B2">
      <w:pPr>
        <w:numPr>
          <w:ilvl w:val="1"/>
          <w:numId w:val="2"/>
        </w:numPr>
        <w:spacing w:after="0"/>
        <w:rPr>
          <w:rFonts w:eastAsia="Times New Roman"/>
          <w:bCs/>
        </w:rPr>
      </w:pPr>
      <w:r w:rsidRPr="005B40B2">
        <w:rPr>
          <w:rFonts w:eastAsia="Times New Roman"/>
          <w:bCs/>
        </w:rPr>
        <w:t xml:space="preserve">Go to the following link, click on Student Portal and Summer Activity for AP Econ. </w:t>
      </w:r>
      <w:hyperlink r:id="rId6" w:history="1">
        <w:r w:rsidRPr="005B40B2">
          <w:rPr>
            <w:rFonts w:eastAsia="Times New Roman" w:cs="Times New Roman"/>
            <w:bCs/>
            <w:color w:val="0563C1"/>
            <w:u w:val="single"/>
          </w:rPr>
          <w:t>https://www.stlouisfed.org/education/</w:t>
        </w:r>
      </w:hyperlink>
      <w:r w:rsidRPr="005B40B2">
        <w:rPr>
          <w:rFonts w:eastAsia="Times New Roman"/>
          <w:bCs/>
        </w:rPr>
        <w:t xml:space="preserve"> </w:t>
      </w:r>
    </w:p>
    <w:p w:rsidR="005B40B2" w:rsidRPr="005B40B2" w:rsidRDefault="005B40B2" w:rsidP="005B40B2">
      <w:pPr>
        <w:numPr>
          <w:ilvl w:val="1"/>
          <w:numId w:val="2"/>
        </w:numPr>
        <w:spacing w:after="0"/>
        <w:rPr>
          <w:rFonts w:eastAsia="Times New Roman"/>
          <w:bCs/>
        </w:rPr>
      </w:pPr>
      <w:r w:rsidRPr="005B40B2">
        <w:rPr>
          <w:rFonts w:eastAsia="Times New Roman"/>
          <w:bCs/>
        </w:rPr>
        <w:t xml:space="preserve">Click on the course entitled “comparative advantage.” Follow the instructions fully and complete the survey when finished. </w:t>
      </w:r>
    </w:p>
    <w:p w:rsidR="005B40B2" w:rsidRPr="005B40B2" w:rsidRDefault="005B40B2" w:rsidP="005B40B2">
      <w:pPr>
        <w:numPr>
          <w:ilvl w:val="1"/>
          <w:numId w:val="2"/>
        </w:numPr>
        <w:spacing w:after="0"/>
        <w:rPr>
          <w:rFonts w:eastAsia="Times New Roman"/>
          <w:bCs/>
        </w:rPr>
      </w:pPr>
      <w:r w:rsidRPr="005B40B2">
        <w:rPr>
          <w:rFonts w:eastAsia="Times New Roman"/>
          <w:bCs/>
        </w:rPr>
        <w:t>When we begin class in the fall, you will have the opportunity to apply your knowledge to economic policy in the US.</w:t>
      </w:r>
    </w:p>
    <w:p w:rsidR="005B40B2" w:rsidRPr="005B40B2" w:rsidRDefault="005B40B2"/>
    <w:sectPr w:rsidR="005B40B2" w:rsidRPr="005B40B2" w:rsidSect="00257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01DB"/>
    <w:multiLevelType w:val="hybridMultilevel"/>
    <w:tmpl w:val="A97C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4B08E2"/>
    <w:multiLevelType w:val="hybridMultilevel"/>
    <w:tmpl w:val="C518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92"/>
    <w:rsid w:val="00257B92"/>
    <w:rsid w:val="005B40B2"/>
    <w:rsid w:val="007D06D2"/>
    <w:rsid w:val="00D6072B"/>
    <w:rsid w:val="00E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426A0-29A1-4798-9928-CF5FD31F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92"/>
    <w:rPr>
      <w:color w:val="0563C1"/>
      <w:u w:val="single"/>
    </w:rPr>
  </w:style>
  <w:style w:type="paragraph" w:styleId="ListParagraph">
    <w:name w:val="List Paragraph"/>
    <w:basedOn w:val="Normal"/>
    <w:uiPriority w:val="34"/>
    <w:qFormat/>
    <w:rsid w:val="00257B92"/>
    <w:pPr>
      <w:spacing w:after="0"/>
      <w:ind w:left="720"/>
    </w:pPr>
    <w:rPr>
      <w:rFonts w:ascii="Calibri" w:hAnsi="Calibri" w:cs="Calibri"/>
      <w:sz w:val="22"/>
    </w:rPr>
  </w:style>
  <w:style w:type="character" w:styleId="FollowedHyperlink">
    <w:name w:val="FollowedHyperlink"/>
    <w:basedOn w:val="DefaultParagraphFont"/>
    <w:uiPriority w:val="99"/>
    <w:semiHidden/>
    <w:unhideWhenUsed/>
    <w:rsid w:val="007D0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louisfed.org/education/" TargetMode="External"/><Relationship Id="rId5" Type="http://schemas.openxmlformats.org/officeDocument/2006/relationships/hyperlink" Target="https://www.bxscience.edu/ourpages/auto/2013/4/28/46164969/The%20Annotated%20Mona%20Lis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Kernaghan, Stephen</dc:creator>
  <cp:keywords/>
  <dc:description/>
  <cp:lastModifiedBy>Vandergast , Rita</cp:lastModifiedBy>
  <cp:revision>2</cp:revision>
  <dcterms:created xsi:type="dcterms:W3CDTF">2018-05-23T17:15:00Z</dcterms:created>
  <dcterms:modified xsi:type="dcterms:W3CDTF">2018-05-23T17:15:00Z</dcterms:modified>
</cp:coreProperties>
</file>